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r w:rsidRPr="005D3B98">
        <w:rPr>
          <w:rFonts w:ascii="Times New Roman" w:hAnsi="Times New Roman" w:cs="Times New Roman"/>
          <w:color w:val="1D1D1D"/>
          <w:sz w:val="24"/>
          <w:szCs w:val="24"/>
          <w:shd w:val="clear" w:color="auto" w:fill="FFFFFF"/>
        </w:rPr>
        <w:t>Information Literacy.</w:t>
      </w:r>
    </w:p>
    <w:p w:rsidR="005D3B98" w:rsidRDefault="005D3B98" w:rsidP="005D3B98">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5D3B98" w:rsidRDefault="005D3B98" w:rsidP="005D3B98">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5D3B98" w:rsidRDefault="005D3B98" w:rsidP="005D3B98">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Default="005D3B98" w:rsidP="005D3B98">
      <w:pPr>
        <w:spacing w:line="480" w:lineRule="auto"/>
        <w:jc w:val="center"/>
        <w:rPr>
          <w:rFonts w:ascii="Times New Roman" w:hAnsi="Times New Roman" w:cs="Times New Roman"/>
          <w:color w:val="1D1D1D"/>
          <w:sz w:val="24"/>
          <w:szCs w:val="24"/>
          <w:shd w:val="clear" w:color="auto" w:fill="FFFFFF"/>
        </w:rPr>
      </w:pPr>
    </w:p>
    <w:p w:rsidR="005D3B98" w:rsidRPr="005D3B98" w:rsidRDefault="005D3B98" w:rsidP="005D3B98">
      <w:pPr>
        <w:spacing w:line="480" w:lineRule="auto"/>
        <w:jc w:val="center"/>
        <w:rPr>
          <w:rFonts w:ascii="Times New Roman" w:hAnsi="Times New Roman" w:cs="Times New Roman"/>
          <w:b/>
          <w:color w:val="1D1D1D"/>
          <w:sz w:val="24"/>
          <w:szCs w:val="24"/>
          <w:shd w:val="clear" w:color="auto" w:fill="FFFFFF"/>
        </w:rPr>
      </w:pPr>
      <w:r w:rsidRPr="005D3B98">
        <w:rPr>
          <w:rFonts w:ascii="Times New Roman" w:hAnsi="Times New Roman" w:cs="Times New Roman"/>
          <w:b/>
          <w:color w:val="1D1D1D"/>
          <w:sz w:val="24"/>
          <w:szCs w:val="24"/>
          <w:shd w:val="clear" w:color="auto" w:fill="FFFFFF"/>
        </w:rPr>
        <w:lastRenderedPageBreak/>
        <w:t>Information Literacy.</w:t>
      </w:r>
    </w:p>
    <w:p w:rsidR="005D3B98" w:rsidRPr="005D3B98" w:rsidRDefault="005D3B98" w:rsidP="005D3B98">
      <w:pPr>
        <w:spacing w:line="480" w:lineRule="auto"/>
        <w:ind w:firstLine="720"/>
        <w:rPr>
          <w:rFonts w:ascii="Times New Roman" w:hAnsi="Times New Roman" w:cs="Times New Roman"/>
          <w:color w:val="1D1D1D"/>
          <w:sz w:val="24"/>
          <w:szCs w:val="24"/>
          <w:shd w:val="clear" w:color="auto" w:fill="FFFFFF"/>
        </w:rPr>
      </w:pPr>
      <w:r w:rsidRPr="005D3B98">
        <w:rPr>
          <w:rFonts w:ascii="Times New Roman" w:hAnsi="Times New Roman" w:cs="Times New Roman"/>
          <w:color w:val="1D1D1D"/>
          <w:sz w:val="24"/>
          <w:szCs w:val="24"/>
          <w:shd w:val="clear" w:color="auto" w:fill="FFFFFF"/>
        </w:rPr>
        <w:t xml:space="preserve">Based on the information acquired after reading Chapter 1 of our course book and the “At Sea in a Deluge of Data” article, I tend to comprehend the aspect of information literacy in a discrete </w:t>
      </w:r>
      <w:r w:rsidR="00885BE2" w:rsidRPr="005D3B98">
        <w:rPr>
          <w:rFonts w:ascii="Times New Roman" w:hAnsi="Times New Roman" w:cs="Times New Roman"/>
          <w:color w:val="1D1D1D"/>
          <w:sz w:val="24"/>
          <w:szCs w:val="24"/>
          <w:shd w:val="clear" w:color="auto" w:fill="FFFFFF"/>
        </w:rPr>
        <w:t>manner</w:t>
      </w:r>
      <w:r w:rsidRPr="005D3B98">
        <w:rPr>
          <w:rFonts w:ascii="Times New Roman" w:hAnsi="Times New Roman" w:cs="Times New Roman"/>
          <w:color w:val="1D1D1D"/>
          <w:sz w:val="24"/>
          <w:szCs w:val="24"/>
          <w:shd w:val="clear" w:color="auto" w:fill="FFFFFF"/>
        </w:rPr>
        <w:t xml:space="preserve">, and I have also realized its importance. Evident from the sources, information literacy is the act of being able to search and analyze information when you need it, as well as being able to communicate the information acquired very clearly (Von Winckelmann, 2015). In this regard, internet users, as well as online students, should have sufficient information literacy. </w:t>
      </w:r>
    </w:p>
    <w:p w:rsidR="005D3B98" w:rsidRPr="005D3B98" w:rsidRDefault="005D3B98" w:rsidP="005D3B98">
      <w:pPr>
        <w:spacing w:line="480" w:lineRule="auto"/>
        <w:ind w:firstLine="720"/>
        <w:rPr>
          <w:rFonts w:ascii="Times New Roman" w:hAnsi="Times New Roman" w:cs="Times New Roman"/>
          <w:color w:val="1D1D1D"/>
          <w:sz w:val="24"/>
          <w:szCs w:val="24"/>
          <w:shd w:val="clear" w:color="auto" w:fill="FFFFFF"/>
        </w:rPr>
      </w:pPr>
      <w:r w:rsidRPr="005D3B98">
        <w:rPr>
          <w:rFonts w:ascii="Times New Roman" w:hAnsi="Times New Roman" w:cs="Times New Roman"/>
          <w:color w:val="1D1D1D"/>
          <w:sz w:val="24"/>
          <w:szCs w:val="24"/>
          <w:shd w:val="clear" w:color="auto" w:fill="FFFFFF"/>
        </w:rPr>
        <w:t>More importantly, information literacy skills can be increased through the use of a variety of information sources. Ideally, the ability to improve and practice information literacy skill</w:t>
      </w:r>
      <w:r w:rsidR="00CA2936">
        <w:rPr>
          <w:rFonts w:ascii="Times New Roman" w:hAnsi="Times New Roman" w:cs="Times New Roman"/>
          <w:color w:val="1D1D1D"/>
          <w:sz w:val="24"/>
          <w:szCs w:val="24"/>
          <w:shd w:val="clear" w:color="auto" w:fill="FFFFFF"/>
        </w:rPr>
        <w:t>s</w:t>
      </w:r>
      <w:r w:rsidRPr="005D3B98">
        <w:rPr>
          <w:rFonts w:ascii="Times New Roman" w:hAnsi="Times New Roman" w:cs="Times New Roman"/>
          <w:color w:val="1D1D1D"/>
          <w:sz w:val="24"/>
          <w:szCs w:val="24"/>
          <w:shd w:val="clear" w:color="auto" w:fill="FFFFFF"/>
        </w:rPr>
        <w:t xml:space="preserve"> is of great value in the various technology-based settings in the modern society. It is worth to note that there are is a variety of sources of information literacy over the internet; however, the majority of these </w:t>
      </w:r>
      <w:r w:rsidR="00CA2936" w:rsidRPr="005D3B98">
        <w:rPr>
          <w:rFonts w:ascii="Times New Roman" w:hAnsi="Times New Roman" w:cs="Times New Roman"/>
          <w:color w:val="1D1D1D"/>
          <w:sz w:val="24"/>
          <w:szCs w:val="24"/>
          <w:shd w:val="clear" w:color="auto" w:fill="FFFFFF"/>
        </w:rPr>
        <w:t>come</w:t>
      </w:r>
      <w:r w:rsidRPr="005D3B98">
        <w:rPr>
          <w:rFonts w:ascii="Times New Roman" w:hAnsi="Times New Roman" w:cs="Times New Roman"/>
          <w:color w:val="1D1D1D"/>
          <w:sz w:val="24"/>
          <w:szCs w:val="24"/>
          <w:shd w:val="clear" w:color="auto" w:fill="FFFFFF"/>
        </w:rPr>
        <w:t xml:space="preserve"> from unreliable sources. Although some of these unreliable internet sources tend to polish their content and provide a lot of information, this feature does not make them reliable, but it presents the internet user</w:t>
      </w:r>
      <w:r w:rsidR="00CA2936">
        <w:rPr>
          <w:rFonts w:ascii="Times New Roman" w:hAnsi="Times New Roman" w:cs="Times New Roman"/>
          <w:color w:val="1D1D1D"/>
          <w:sz w:val="24"/>
          <w:szCs w:val="24"/>
          <w:shd w:val="clear" w:color="auto" w:fill="FFFFFF"/>
        </w:rPr>
        <w:t>s</w:t>
      </w:r>
      <w:r w:rsidRPr="005D3B98">
        <w:rPr>
          <w:rFonts w:ascii="Times New Roman" w:hAnsi="Times New Roman" w:cs="Times New Roman"/>
          <w:color w:val="1D1D1D"/>
          <w:sz w:val="24"/>
          <w:szCs w:val="24"/>
          <w:shd w:val="clear" w:color="auto" w:fill="FFFFFF"/>
        </w:rPr>
        <w:t xml:space="preserve"> with highly confusing conten</w:t>
      </w:r>
      <w:r w:rsidR="00CA2936">
        <w:rPr>
          <w:rFonts w:ascii="Times New Roman" w:hAnsi="Times New Roman" w:cs="Times New Roman"/>
          <w:color w:val="1D1D1D"/>
          <w:sz w:val="24"/>
          <w:szCs w:val="24"/>
          <w:shd w:val="clear" w:color="auto" w:fill="FFFFFF"/>
        </w:rPr>
        <w:t>t</w:t>
      </w:r>
      <w:r w:rsidRPr="005D3B98">
        <w:rPr>
          <w:rFonts w:ascii="Times New Roman" w:hAnsi="Times New Roman" w:cs="Times New Roman"/>
          <w:color w:val="1D1D1D"/>
          <w:sz w:val="24"/>
          <w:szCs w:val="24"/>
          <w:shd w:val="clear" w:color="auto" w:fill="FFFFFF"/>
        </w:rPr>
        <w:t xml:space="preserve"> (Head &amp; Whidbey, 2014). This brings us the necessity of information literacy, where the one gains the ability to determine the needed information and search for it while depicting laudable understanding of the credibility of the search sources. Additionally, improving information literacy allows understanding the basics of accessing genuine information from the internet and how to avoi</w:t>
      </w:r>
      <w:r w:rsidR="00CA2936">
        <w:rPr>
          <w:rFonts w:ascii="Times New Roman" w:hAnsi="Times New Roman" w:cs="Times New Roman"/>
          <w:color w:val="1D1D1D"/>
          <w:sz w:val="24"/>
          <w:szCs w:val="24"/>
          <w:shd w:val="clear" w:color="auto" w:fill="FFFFFF"/>
        </w:rPr>
        <w:t>d vague data over the same.</w:t>
      </w:r>
    </w:p>
    <w:p w:rsidR="005D3B98" w:rsidRPr="005D3B98" w:rsidRDefault="005D3B98" w:rsidP="005D3B98">
      <w:pPr>
        <w:spacing w:line="480" w:lineRule="auto"/>
        <w:ind w:firstLine="720"/>
        <w:rPr>
          <w:rFonts w:ascii="Times New Roman" w:hAnsi="Times New Roman" w:cs="Times New Roman"/>
          <w:color w:val="1D1D1D"/>
          <w:sz w:val="24"/>
          <w:szCs w:val="24"/>
          <w:shd w:val="clear" w:color="auto" w:fill="FFFFFF"/>
        </w:rPr>
      </w:pPr>
      <w:r w:rsidRPr="005D3B98">
        <w:rPr>
          <w:rFonts w:ascii="Times New Roman" w:hAnsi="Times New Roman" w:cs="Times New Roman"/>
          <w:color w:val="1D1D1D"/>
          <w:sz w:val="24"/>
          <w:szCs w:val="24"/>
          <w:shd w:val="clear" w:color="auto" w:fill="FFFFFF"/>
        </w:rPr>
        <w:t>Improving information literacy skills can be a boost to the ongoing pursuit of knowledge in that it makes the bas</w:t>
      </w:r>
      <w:r w:rsidR="00CA2936">
        <w:rPr>
          <w:rFonts w:ascii="Times New Roman" w:hAnsi="Times New Roman" w:cs="Times New Roman"/>
          <w:color w:val="1D1D1D"/>
          <w:sz w:val="24"/>
          <w:szCs w:val="24"/>
          <w:shd w:val="clear" w:color="auto" w:fill="FFFFFF"/>
        </w:rPr>
        <w:t xml:space="preserve">is for better decision making in </w:t>
      </w:r>
      <w:r w:rsidRPr="005D3B98">
        <w:rPr>
          <w:rFonts w:ascii="Times New Roman" w:hAnsi="Times New Roman" w:cs="Times New Roman"/>
          <w:color w:val="1D1D1D"/>
          <w:sz w:val="24"/>
          <w:szCs w:val="24"/>
          <w:shd w:val="clear" w:color="auto" w:fill="FFFFFF"/>
        </w:rPr>
        <w:t xml:space="preserve">academic, professional and in general life anyway. In my point of view, improving information literacy skills would me help in making </w:t>
      </w:r>
      <w:r w:rsidRPr="005D3B98">
        <w:rPr>
          <w:rFonts w:ascii="Times New Roman" w:hAnsi="Times New Roman" w:cs="Times New Roman"/>
          <w:color w:val="1D1D1D"/>
          <w:sz w:val="24"/>
          <w:szCs w:val="24"/>
          <w:shd w:val="clear" w:color="auto" w:fill="FFFFFF"/>
        </w:rPr>
        <w:lastRenderedPageBreak/>
        <w:t>critical decisions such as advancing my academic st</w:t>
      </w:r>
      <w:r w:rsidR="00CA2936">
        <w:rPr>
          <w:rFonts w:ascii="Times New Roman" w:hAnsi="Times New Roman" w:cs="Times New Roman"/>
          <w:color w:val="1D1D1D"/>
          <w:sz w:val="24"/>
          <w:szCs w:val="24"/>
          <w:shd w:val="clear" w:color="auto" w:fill="FFFFFF"/>
        </w:rPr>
        <w:t xml:space="preserve">udies and in making investment </w:t>
      </w:r>
      <w:r w:rsidRPr="005D3B98">
        <w:rPr>
          <w:rFonts w:ascii="Times New Roman" w:hAnsi="Times New Roman" w:cs="Times New Roman"/>
          <w:color w:val="1D1D1D"/>
          <w:sz w:val="24"/>
          <w:szCs w:val="24"/>
          <w:shd w:val="clear" w:color="auto" w:fill="FFFFFF"/>
        </w:rPr>
        <w:t>decisions that will significantly impact my knowledgeable life in the long run.</w:t>
      </w:r>
    </w:p>
    <w:p w:rsidR="005D3B98" w:rsidRPr="005D3B98" w:rsidRDefault="005D3B98" w:rsidP="005D3B98">
      <w:pPr>
        <w:spacing w:line="480" w:lineRule="auto"/>
        <w:ind w:firstLine="720"/>
        <w:rPr>
          <w:rFonts w:ascii="Times New Roman" w:hAnsi="Times New Roman" w:cs="Times New Roman"/>
          <w:color w:val="1D1D1D"/>
          <w:sz w:val="24"/>
          <w:szCs w:val="24"/>
          <w:shd w:val="clear" w:color="auto" w:fill="FFFFFF"/>
        </w:rPr>
      </w:pPr>
      <w:r w:rsidRPr="005D3B98">
        <w:rPr>
          <w:rFonts w:ascii="Times New Roman" w:hAnsi="Times New Roman" w:cs="Times New Roman"/>
          <w:color w:val="1D1D1D"/>
          <w:sz w:val="24"/>
          <w:szCs w:val="24"/>
          <w:shd w:val="clear" w:color="auto" w:fill="FFFFFF"/>
        </w:rPr>
        <w:t>It is also laudable</w:t>
      </w:r>
      <w:r w:rsidR="00CA2936">
        <w:rPr>
          <w:rFonts w:ascii="Times New Roman" w:hAnsi="Times New Roman" w:cs="Times New Roman"/>
          <w:color w:val="1D1D1D"/>
          <w:sz w:val="24"/>
          <w:szCs w:val="24"/>
          <w:shd w:val="clear" w:color="auto" w:fill="FFFFFF"/>
        </w:rPr>
        <w:t xml:space="preserve"> to argue</w:t>
      </w:r>
      <w:r w:rsidRPr="005D3B98">
        <w:rPr>
          <w:rFonts w:ascii="Times New Roman" w:hAnsi="Times New Roman" w:cs="Times New Roman"/>
          <w:color w:val="1D1D1D"/>
          <w:sz w:val="24"/>
          <w:szCs w:val="24"/>
          <w:shd w:val="clear" w:color="auto" w:fill="FFFFFF"/>
        </w:rPr>
        <w:t xml:space="preserve"> that improving own</w:t>
      </w:r>
      <w:r w:rsidR="00CA2936">
        <w:rPr>
          <w:rFonts w:ascii="Times New Roman" w:hAnsi="Times New Roman" w:cs="Times New Roman"/>
          <w:color w:val="1D1D1D"/>
          <w:sz w:val="24"/>
          <w:szCs w:val="24"/>
          <w:shd w:val="clear" w:color="auto" w:fill="FFFFFF"/>
        </w:rPr>
        <w:t xml:space="preserve"> information literacy skills is </w:t>
      </w:r>
      <w:r w:rsidRPr="005D3B98">
        <w:rPr>
          <w:rFonts w:ascii="Times New Roman" w:hAnsi="Times New Roman" w:cs="Times New Roman"/>
          <w:color w:val="1D1D1D"/>
          <w:sz w:val="24"/>
          <w:szCs w:val="24"/>
          <w:shd w:val="clear" w:color="auto" w:fill="FFFFFF"/>
        </w:rPr>
        <w:t>a good foundation for career ambitions. Enhanced information skills help in enriching and keeping mind very fresh through acquiring brand new information and enlightenment in areas which you have not been conversant with hitherto. Information literacy enhances communication and speaking skills through the use of proper language</w:t>
      </w:r>
      <w:r w:rsidR="00CA2936">
        <w:rPr>
          <w:rFonts w:ascii="Times New Roman" w:hAnsi="Times New Roman" w:cs="Times New Roman"/>
          <w:color w:val="1D1D1D"/>
          <w:sz w:val="24"/>
          <w:szCs w:val="24"/>
          <w:shd w:val="clear" w:color="auto" w:fill="FFFFFF"/>
        </w:rPr>
        <w:t xml:space="preserve"> </w:t>
      </w:r>
      <w:r w:rsidR="00885BE2" w:rsidRPr="005D3B98">
        <w:rPr>
          <w:rFonts w:ascii="Times New Roman" w:hAnsi="Times New Roman" w:cs="Times New Roman"/>
          <w:color w:val="1D1D1D"/>
          <w:sz w:val="24"/>
          <w:szCs w:val="24"/>
          <w:shd w:val="clear" w:color="auto" w:fill="FFFFFF"/>
        </w:rPr>
        <w:t>(Head &amp; Whidbey, 2014)</w:t>
      </w:r>
      <w:bookmarkStart w:id="0" w:name="_GoBack"/>
      <w:bookmarkEnd w:id="0"/>
      <w:r w:rsidRPr="005D3B98">
        <w:rPr>
          <w:rFonts w:ascii="Times New Roman" w:hAnsi="Times New Roman" w:cs="Times New Roman"/>
          <w:color w:val="1D1D1D"/>
          <w:sz w:val="24"/>
          <w:szCs w:val="24"/>
          <w:shd w:val="clear" w:color="auto" w:fill="FFFFFF"/>
        </w:rPr>
        <w:t>. Continuous acquisition of information skills enriches one's use of vocabulary by meeting new words and understanding their meanings. It expands one’s public speaking capabilities through communication and use of words that the population can easily understand. More interestingly, improved information skills impact career ambitions by launching a basis for advanced career researches thus facilitating invention and innovations in career life.</w:t>
      </w:r>
    </w:p>
    <w:p w:rsidR="00885BE2" w:rsidRDefault="00885BE2" w:rsidP="005D3B98">
      <w:pPr>
        <w:spacing w:line="480" w:lineRule="auto"/>
        <w:jc w:val="center"/>
        <w:rPr>
          <w:rFonts w:ascii="Times New Roman" w:hAnsi="Times New Roman" w:cs="Times New Roman"/>
          <w:color w:val="1D1D1D"/>
          <w:sz w:val="24"/>
          <w:szCs w:val="24"/>
          <w:shd w:val="clear" w:color="auto" w:fill="FFFFFF"/>
        </w:rPr>
      </w:pPr>
    </w:p>
    <w:p w:rsidR="00885BE2" w:rsidRDefault="00885BE2" w:rsidP="005D3B98">
      <w:pPr>
        <w:spacing w:line="480" w:lineRule="auto"/>
        <w:jc w:val="center"/>
        <w:rPr>
          <w:rFonts w:ascii="Times New Roman" w:hAnsi="Times New Roman" w:cs="Times New Roman"/>
          <w:color w:val="1D1D1D"/>
          <w:sz w:val="24"/>
          <w:szCs w:val="24"/>
          <w:shd w:val="clear" w:color="auto" w:fill="FFFFFF"/>
        </w:rPr>
      </w:pPr>
    </w:p>
    <w:p w:rsidR="00885BE2" w:rsidRDefault="00885BE2" w:rsidP="005D3B98">
      <w:pPr>
        <w:spacing w:line="480" w:lineRule="auto"/>
        <w:jc w:val="center"/>
        <w:rPr>
          <w:rFonts w:ascii="Times New Roman" w:hAnsi="Times New Roman" w:cs="Times New Roman"/>
          <w:color w:val="1D1D1D"/>
          <w:sz w:val="24"/>
          <w:szCs w:val="24"/>
          <w:shd w:val="clear" w:color="auto" w:fill="FFFFFF"/>
        </w:rPr>
      </w:pPr>
    </w:p>
    <w:p w:rsidR="00885BE2" w:rsidRDefault="00885BE2" w:rsidP="005D3B98">
      <w:pPr>
        <w:spacing w:line="480" w:lineRule="auto"/>
        <w:jc w:val="center"/>
        <w:rPr>
          <w:rFonts w:ascii="Times New Roman" w:hAnsi="Times New Roman" w:cs="Times New Roman"/>
          <w:color w:val="1D1D1D"/>
          <w:sz w:val="24"/>
          <w:szCs w:val="24"/>
          <w:shd w:val="clear" w:color="auto" w:fill="FFFFFF"/>
        </w:rPr>
      </w:pPr>
    </w:p>
    <w:p w:rsidR="00885BE2" w:rsidRDefault="00885BE2" w:rsidP="005D3B98">
      <w:pPr>
        <w:spacing w:line="480" w:lineRule="auto"/>
        <w:jc w:val="center"/>
        <w:rPr>
          <w:rFonts w:ascii="Times New Roman" w:hAnsi="Times New Roman" w:cs="Times New Roman"/>
          <w:color w:val="1D1D1D"/>
          <w:sz w:val="24"/>
          <w:szCs w:val="24"/>
          <w:shd w:val="clear" w:color="auto" w:fill="FFFFFF"/>
        </w:rPr>
      </w:pPr>
    </w:p>
    <w:p w:rsidR="00885BE2" w:rsidRDefault="00885BE2" w:rsidP="005D3B98">
      <w:pPr>
        <w:spacing w:line="480" w:lineRule="auto"/>
        <w:jc w:val="center"/>
        <w:rPr>
          <w:rFonts w:ascii="Times New Roman" w:hAnsi="Times New Roman" w:cs="Times New Roman"/>
          <w:color w:val="1D1D1D"/>
          <w:sz w:val="24"/>
          <w:szCs w:val="24"/>
          <w:shd w:val="clear" w:color="auto" w:fill="FFFFFF"/>
        </w:rPr>
      </w:pPr>
    </w:p>
    <w:p w:rsidR="00885BE2" w:rsidRDefault="00885BE2" w:rsidP="005D3B98">
      <w:pPr>
        <w:spacing w:line="480" w:lineRule="auto"/>
        <w:jc w:val="center"/>
        <w:rPr>
          <w:rFonts w:ascii="Times New Roman" w:hAnsi="Times New Roman" w:cs="Times New Roman"/>
          <w:color w:val="1D1D1D"/>
          <w:sz w:val="24"/>
          <w:szCs w:val="24"/>
          <w:shd w:val="clear" w:color="auto" w:fill="FFFFFF"/>
        </w:rPr>
      </w:pPr>
    </w:p>
    <w:p w:rsidR="00885BE2" w:rsidRDefault="00885BE2" w:rsidP="00885BE2">
      <w:pPr>
        <w:spacing w:line="480" w:lineRule="auto"/>
        <w:rPr>
          <w:rFonts w:ascii="Times New Roman" w:hAnsi="Times New Roman" w:cs="Times New Roman"/>
          <w:color w:val="1D1D1D"/>
          <w:sz w:val="24"/>
          <w:szCs w:val="24"/>
          <w:shd w:val="clear" w:color="auto" w:fill="FFFFFF"/>
        </w:rPr>
      </w:pPr>
    </w:p>
    <w:p w:rsidR="00885BE2" w:rsidRDefault="00885BE2" w:rsidP="00885BE2">
      <w:pPr>
        <w:spacing w:line="480" w:lineRule="auto"/>
        <w:rPr>
          <w:rFonts w:ascii="Times New Roman" w:hAnsi="Times New Roman" w:cs="Times New Roman"/>
          <w:color w:val="1D1D1D"/>
          <w:sz w:val="24"/>
          <w:szCs w:val="24"/>
          <w:shd w:val="clear" w:color="auto" w:fill="FFFFFF"/>
        </w:rPr>
      </w:pPr>
    </w:p>
    <w:p w:rsidR="00A67430" w:rsidRPr="005D3B98" w:rsidRDefault="005D3B98" w:rsidP="005D3B98">
      <w:pPr>
        <w:spacing w:line="480" w:lineRule="auto"/>
        <w:jc w:val="center"/>
        <w:rPr>
          <w:rFonts w:ascii="Times New Roman" w:hAnsi="Times New Roman" w:cs="Times New Roman"/>
          <w:b/>
          <w:color w:val="1D1D1D"/>
          <w:sz w:val="24"/>
          <w:szCs w:val="24"/>
          <w:shd w:val="clear" w:color="auto" w:fill="FFFFFF"/>
        </w:rPr>
      </w:pPr>
      <w:r w:rsidRPr="005D3B98">
        <w:rPr>
          <w:rFonts w:ascii="Times New Roman" w:hAnsi="Times New Roman" w:cs="Times New Roman"/>
          <w:color w:val="1D1D1D"/>
          <w:sz w:val="24"/>
          <w:szCs w:val="24"/>
          <w:shd w:val="clear" w:color="auto" w:fill="FFFFFF"/>
        </w:rPr>
        <w:lastRenderedPageBreak/>
        <w:t>R</w:t>
      </w:r>
      <w:r w:rsidR="004B4E61" w:rsidRPr="005D3B98">
        <w:rPr>
          <w:rFonts w:ascii="Times New Roman" w:hAnsi="Times New Roman" w:cs="Times New Roman"/>
          <w:color w:val="1D1D1D"/>
          <w:sz w:val="24"/>
          <w:szCs w:val="24"/>
          <w:shd w:val="clear" w:color="auto" w:fill="FFFFFF"/>
        </w:rPr>
        <w:t>eferences.</w:t>
      </w:r>
    </w:p>
    <w:p w:rsidR="005D3B98" w:rsidRPr="005D3B98" w:rsidRDefault="005D3B98" w:rsidP="005D3B98">
      <w:pPr>
        <w:spacing w:line="480" w:lineRule="auto"/>
        <w:ind w:left="720" w:hanging="720"/>
        <w:rPr>
          <w:rFonts w:ascii="Times New Roman" w:hAnsi="Times New Roman" w:cs="Times New Roman"/>
          <w:color w:val="1D1D1D"/>
          <w:sz w:val="24"/>
          <w:szCs w:val="24"/>
          <w:shd w:val="clear" w:color="auto" w:fill="FFFFFF"/>
        </w:rPr>
      </w:pPr>
      <w:r w:rsidRPr="005D3B98">
        <w:rPr>
          <w:rFonts w:ascii="Times New Roman" w:hAnsi="Times New Roman" w:cs="Times New Roman"/>
          <w:color w:val="222222"/>
          <w:sz w:val="24"/>
          <w:szCs w:val="24"/>
          <w:shd w:val="clear" w:color="auto" w:fill="FFFFFF"/>
        </w:rPr>
        <w:t>Head, A., &amp; Wihbey, J. (2014). At sea in a deluge of data. </w:t>
      </w:r>
      <w:r w:rsidRPr="005D3B98">
        <w:rPr>
          <w:rFonts w:ascii="Times New Roman" w:hAnsi="Times New Roman" w:cs="Times New Roman"/>
          <w:i/>
          <w:iCs/>
          <w:color w:val="222222"/>
          <w:sz w:val="24"/>
          <w:szCs w:val="24"/>
          <w:shd w:val="clear" w:color="auto" w:fill="FFFFFF"/>
        </w:rPr>
        <w:t>Chronicle of Higher Education</w:t>
      </w:r>
      <w:r w:rsidRPr="005D3B98">
        <w:rPr>
          <w:rFonts w:ascii="Times New Roman" w:hAnsi="Times New Roman" w:cs="Times New Roman"/>
          <w:color w:val="222222"/>
          <w:sz w:val="24"/>
          <w:szCs w:val="24"/>
          <w:shd w:val="clear" w:color="auto" w:fill="FFFFFF"/>
        </w:rPr>
        <w:t>.</w:t>
      </w:r>
    </w:p>
    <w:p w:rsidR="005D3B98" w:rsidRPr="005D3B98" w:rsidRDefault="005D3B98" w:rsidP="005D3B98">
      <w:pPr>
        <w:spacing w:line="480" w:lineRule="auto"/>
        <w:ind w:left="720" w:hanging="720"/>
        <w:rPr>
          <w:rFonts w:ascii="Times New Roman" w:hAnsi="Times New Roman" w:cs="Times New Roman"/>
          <w:color w:val="1D1D1D"/>
          <w:sz w:val="24"/>
          <w:szCs w:val="24"/>
          <w:shd w:val="clear" w:color="auto" w:fill="FFFFFF"/>
        </w:rPr>
      </w:pPr>
      <w:r w:rsidRPr="005D3B98">
        <w:rPr>
          <w:rFonts w:ascii="Times New Roman" w:hAnsi="Times New Roman" w:cs="Times New Roman"/>
          <w:color w:val="222222"/>
          <w:sz w:val="24"/>
          <w:szCs w:val="24"/>
          <w:shd w:val="clear" w:color="auto" w:fill="FFFFFF"/>
        </w:rPr>
        <w:t>Von Winckelmann, S. (2015). Information Literacy and Lifelong Learning: Policy Issues, the Workplace, Health and Public Libraries.</w:t>
      </w:r>
    </w:p>
    <w:sectPr w:rsidR="005D3B98" w:rsidRPr="005D3B98" w:rsidSect="005D3B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390" w:rsidRDefault="000F6390" w:rsidP="00A1798D">
      <w:pPr>
        <w:spacing w:after="0" w:line="240" w:lineRule="auto"/>
      </w:pPr>
      <w:r>
        <w:separator/>
      </w:r>
    </w:p>
  </w:endnote>
  <w:endnote w:type="continuationSeparator" w:id="1">
    <w:p w:rsidR="000F6390" w:rsidRDefault="000F6390" w:rsidP="00A17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390" w:rsidRDefault="000F6390" w:rsidP="00A1798D">
      <w:pPr>
        <w:spacing w:after="0" w:line="240" w:lineRule="auto"/>
      </w:pPr>
      <w:r>
        <w:separator/>
      </w:r>
    </w:p>
  </w:footnote>
  <w:footnote w:type="continuationSeparator" w:id="1">
    <w:p w:rsidR="000F6390" w:rsidRDefault="000F6390" w:rsidP="00A179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98" w:rsidRPr="005D3B98" w:rsidRDefault="005D3B98">
    <w:pPr>
      <w:pStyle w:val="Header"/>
      <w:rPr>
        <w:rFonts w:ascii="Times New Roman" w:hAnsi="Times New Roman" w:cs="Times New Roman"/>
        <w:sz w:val="24"/>
        <w:szCs w:val="24"/>
      </w:rPr>
    </w:pPr>
    <w:r w:rsidRPr="005D3B98">
      <w:rPr>
        <w:rFonts w:ascii="Times New Roman" w:hAnsi="Times New Roman" w:cs="Times New Roman"/>
        <w:color w:val="1D1D1D"/>
        <w:sz w:val="24"/>
        <w:szCs w:val="24"/>
        <w:shd w:val="clear" w:color="auto" w:fill="FFFFFF"/>
      </w:rPr>
      <w:t>INFORMATION LITERACY.</w:t>
    </w:r>
    <w:r w:rsidRPr="005D3B98">
      <w:rPr>
        <w:rFonts w:ascii="Times New Roman" w:hAnsi="Times New Roman" w:cs="Times New Roman"/>
        <w:color w:val="1D1D1D"/>
        <w:sz w:val="24"/>
        <w:szCs w:val="24"/>
        <w:shd w:val="clear" w:color="auto" w:fill="FFFFFF"/>
      </w:rPr>
      <w:tab/>
    </w:r>
    <w:r w:rsidRPr="005D3B98">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2010133160"/>
        <w:docPartObj>
          <w:docPartGallery w:val="Page Numbers (Top of Page)"/>
          <w:docPartUnique/>
        </w:docPartObj>
      </w:sdtPr>
      <w:sdtEndPr>
        <w:rPr>
          <w:noProof/>
        </w:rPr>
      </w:sdtEndPr>
      <w:sdtContent>
        <w:r w:rsidR="00B67838" w:rsidRPr="005D3B98">
          <w:rPr>
            <w:rFonts w:ascii="Times New Roman" w:hAnsi="Times New Roman" w:cs="Times New Roman"/>
            <w:sz w:val="24"/>
            <w:szCs w:val="24"/>
          </w:rPr>
          <w:fldChar w:fldCharType="begin"/>
        </w:r>
        <w:r w:rsidRPr="005D3B98">
          <w:rPr>
            <w:rFonts w:ascii="Times New Roman" w:hAnsi="Times New Roman" w:cs="Times New Roman"/>
            <w:sz w:val="24"/>
            <w:szCs w:val="24"/>
          </w:rPr>
          <w:instrText xml:space="preserve"> PAGE   \* MERGEFORMAT </w:instrText>
        </w:r>
        <w:r w:rsidR="00B67838" w:rsidRPr="005D3B98">
          <w:rPr>
            <w:rFonts w:ascii="Times New Roman" w:hAnsi="Times New Roman" w:cs="Times New Roman"/>
            <w:sz w:val="24"/>
            <w:szCs w:val="24"/>
          </w:rPr>
          <w:fldChar w:fldCharType="separate"/>
        </w:r>
        <w:r w:rsidR="00CA2936">
          <w:rPr>
            <w:rFonts w:ascii="Times New Roman" w:hAnsi="Times New Roman" w:cs="Times New Roman"/>
            <w:noProof/>
            <w:sz w:val="24"/>
            <w:szCs w:val="24"/>
          </w:rPr>
          <w:t>4</w:t>
        </w:r>
        <w:r w:rsidR="00B67838" w:rsidRPr="005D3B98">
          <w:rPr>
            <w:rFonts w:ascii="Times New Roman" w:hAnsi="Times New Roman" w:cs="Times New Roman"/>
            <w:noProof/>
            <w:sz w:val="24"/>
            <w:szCs w:val="24"/>
          </w:rPr>
          <w:fldChar w:fldCharType="end"/>
        </w:r>
      </w:sdtContent>
    </w:sdt>
  </w:p>
  <w:p w:rsidR="005D3B98" w:rsidRPr="005D3B98" w:rsidRDefault="005D3B9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98" w:rsidRPr="005D3B98" w:rsidRDefault="005D3B98" w:rsidP="005D3B98">
    <w:pPr>
      <w:spacing w:line="480" w:lineRule="auto"/>
      <w:rPr>
        <w:rFonts w:ascii="Times New Roman" w:hAnsi="Times New Roman" w:cs="Times New Roman"/>
        <w:sz w:val="24"/>
        <w:szCs w:val="24"/>
      </w:rPr>
    </w:pPr>
    <w:r w:rsidRPr="005D3B98">
      <w:rPr>
        <w:rFonts w:ascii="Times New Roman" w:hAnsi="Times New Roman" w:cs="Times New Roman"/>
        <w:sz w:val="24"/>
        <w:szCs w:val="24"/>
      </w:rPr>
      <w:t xml:space="preserve">Running Head: </w:t>
    </w:r>
    <w:r w:rsidRPr="005D3B98">
      <w:rPr>
        <w:rFonts w:ascii="Times New Roman" w:hAnsi="Times New Roman" w:cs="Times New Roman"/>
        <w:color w:val="1D1D1D"/>
        <w:sz w:val="24"/>
        <w:szCs w:val="24"/>
        <w:shd w:val="clear" w:color="auto" w:fill="FFFFFF"/>
      </w:rPr>
      <w:t>INFORMATION LITERACY.</w:t>
    </w:r>
    <w:r w:rsidRPr="005D3B98">
      <w:rPr>
        <w:rFonts w:ascii="Times New Roman" w:hAnsi="Times New Roman" w:cs="Times New Roman"/>
        <w:color w:val="1D1D1D"/>
        <w:sz w:val="24"/>
        <w:szCs w:val="24"/>
        <w:shd w:val="clear" w:color="auto" w:fill="FFFFFF"/>
      </w:rPr>
      <w:tab/>
    </w:r>
    <w:r w:rsidRPr="005D3B98">
      <w:rPr>
        <w:rFonts w:ascii="Times New Roman" w:hAnsi="Times New Roman" w:cs="Times New Roman"/>
        <w:color w:val="1D1D1D"/>
        <w:sz w:val="24"/>
        <w:szCs w:val="24"/>
        <w:shd w:val="clear" w:color="auto" w:fill="FFFFFF"/>
      </w:rPr>
      <w:tab/>
    </w:r>
    <w:r w:rsidRPr="005D3B98">
      <w:rPr>
        <w:rFonts w:ascii="Times New Roman" w:hAnsi="Times New Roman" w:cs="Times New Roman"/>
        <w:color w:val="1D1D1D"/>
        <w:sz w:val="24"/>
        <w:szCs w:val="24"/>
        <w:shd w:val="clear" w:color="auto" w:fill="FFFFFF"/>
      </w:rPr>
      <w:tab/>
    </w:r>
    <w:r w:rsidRPr="005D3B98">
      <w:rPr>
        <w:rFonts w:ascii="Times New Roman" w:hAnsi="Times New Roman" w:cs="Times New Roman"/>
        <w:color w:val="1D1D1D"/>
        <w:sz w:val="24"/>
        <w:szCs w:val="24"/>
        <w:shd w:val="clear" w:color="auto" w:fill="FFFFFF"/>
      </w:rPr>
      <w:tab/>
    </w:r>
    <w:r w:rsidRPr="005D3B98">
      <w:rPr>
        <w:rFonts w:ascii="Times New Roman" w:hAnsi="Times New Roman" w:cs="Times New Roman"/>
        <w:color w:val="1D1D1D"/>
        <w:sz w:val="24"/>
        <w:szCs w:val="24"/>
        <w:shd w:val="clear" w:color="auto" w:fill="FFFFFF"/>
      </w:rPr>
      <w:tab/>
    </w:r>
    <w:r w:rsidRPr="005D3B98">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3951825"/>
        <w:docPartObj>
          <w:docPartGallery w:val="Page Numbers (Top of Page)"/>
          <w:docPartUnique/>
        </w:docPartObj>
      </w:sdtPr>
      <w:sdtEndPr>
        <w:rPr>
          <w:noProof/>
        </w:rPr>
      </w:sdtEndPr>
      <w:sdtContent>
        <w:r w:rsidR="00B67838" w:rsidRPr="005D3B98">
          <w:rPr>
            <w:rFonts w:ascii="Times New Roman" w:hAnsi="Times New Roman" w:cs="Times New Roman"/>
            <w:sz w:val="24"/>
            <w:szCs w:val="24"/>
          </w:rPr>
          <w:fldChar w:fldCharType="begin"/>
        </w:r>
        <w:r w:rsidRPr="005D3B98">
          <w:rPr>
            <w:rFonts w:ascii="Times New Roman" w:hAnsi="Times New Roman" w:cs="Times New Roman"/>
            <w:sz w:val="24"/>
            <w:szCs w:val="24"/>
          </w:rPr>
          <w:instrText xml:space="preserve"> PAGE   \* MERGEFORMAT </w:instrText>
        </w:r>
        <w:r w:rsidR="00B67838" w:rsidRPr="005D3B98">
          <w:rPr>
            <w:rFonts w:ascii="Times New Roman" w:hAnsi="Times New Roman" w:cs="Times New Roman"/>
            <w:sz w:val="24"/>
            <w:szCs w:val="24"/>
          </w:rPr>
          <w:fldChar w:fldCharType="separate"/>
        </w:r>
        <w:r w:rsidR="00CA2936">
          <w:rPr>
            <w:rFonts w:ascii="Times New Roman" w:hAnsi="Times New Roman" w:cs="Times New Roman"/>
            <w:noProof/>
            <w:sz w:val="24"/>
            <w:szCs w:val="24"/>
          </w:rPr>
          <w:t>1</w:t>
        </w:r>
        <w:r w:rsidR="00B67838" w:rsidRPr="005D3B9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798D"/>
    <w:rsid w:val="000F6390"/>
    <w:rsid w:val="004B4E61"/>
    <w:rsid w:val="0053454E"/>
    <w:rsid w:val="005D3B98"/>
    <w:rsid w:val="00787804"/>
    <w:rsid w:val="00885BE2"/>
    <w:rsid w:val="0096050E"/>
    <w:rsid w:val="00A1798D"/>
    <w:rsid w:val="00A67430"/>
    <w:rsid w:val="00B67838"/>
    <w:rsid w:val="00CA2936"/>
    <w:rsid w:val="00F548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8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98D"/>
  </w:style>
  <w:style w:type="paragraph" w:styleId="Footer">
    <w:name w:val="footer"/>
    <w:basedOn w:val="Normal"/>
    <w:link w:val="FooterChar"/>
    <w:uiPriority w:val="99"/>
    <w:unhideWhenUsed/>
    <w:rsid w:val="00A17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9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2018-08-09T07:56:00Z</dcterms:created>
  <dcterms:modified xsi:type="dcterms:W3CDTF">2018-08-09T07:56:00Z</dcterms:modified>
</cp:coreProperties>
</file>